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520CB8" w14:textId="77777777" w:rsidR="00903B32" w:rsidRDefault="00903B32" w:rsidP="00903B32">
      <w:r>
        <w:rPr>
          <w:noProof/>
          <w:lang w:eastAsia="de-DE"/>
        </w:rPr>
        <w:drawing>
          <wp:anchor distT="0" distB="0" distL="114300" distR="114300" simplePos="0" relativeHeight="251661312" behindDoc="1" locked="1" layoutInCell="1" allowOverlap="1" wp14:anchorId="507BEFB7" wp14:editId="3DA82529">
            <wp:simplePos x="0" y="0"/>
            <wp:positionH relativeFrom="column">
              <wp:posOffset>5121910</wp:posOffset>
            </wp:positionH>
            <wp:positionV relativeFrom="page">
              <wp:posOffset>234315</wp:posOffset>
            </wp:positionV>
            <wp:extent cx="1144800" cy="2163600"/>
            <wp:effectExtent l="0" t="0" r="0" b="8255"/>
            <wp:wrapThrough wrapText="bothSides">
              <wp:wrapPolygon edited="0">
                <wp:start x="0" y="0"/>
                <wp:lineTo x="0" y="21492"/>
                <wp:lineTo x="21216" y="21492"/>
                <wp:lineTo x="21216" y="0"/>
                <wp:lineTo x="0" y="0"/>
              </wp:wrapPolygon>
            </wp:wrapThrough>
            <wp:docPr id="19" name="Grafik 19" descr="TOPF LOGO GOLD 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OPF LOGO GOLD ne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A65C06" wp14:editId="672552FB">
                <wp:simplePos x="0" y="0"/>
                <wp:positionH relativeFrom="column">
                  <wp:posOffset>-272415</wp:posOffset>
                </wp:positionH>
                <wp:positionV relativeFrom="paragraph">
                  <wp:posOffset>-466263</wp:posOffset>
                </wp:positionV>
                <wp:extent cx="6370320" cy="1332230"/>
                <wp:effectExtent l="0" t="0" r="0" b="12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E5523" w14:textId="77777777" w:rsidR="000A2385" w:rsidRPr="00E46D72" w:rsidRDefault="000A2385" w:rsidP="000A2385">
                            <w:pPr>
                              <w:rPr>
                                <w:rFonts w:ascii="Lucida Bright" w:eastAsia="Microsoft JhengHei UI Light" w:hAnsi="Lucida Bright" w:cs="Segoe UI Light"/>
                                <w:sz w:val="72"/>
                              </w:rPr>
                            </w:pPr>
                            <w:r>
                              <w:rPr>
                                <w:rFonts w:ascii="Lucida Bright" w:eastAsia="Microsoft JhengHei UI Light" w:hAnsi="Lucida Bright" w:cs="Segoe UI Light"/>
                                <w:sz w:val="72"/>
                              </w:rPr>
                              <w:t>Grüner Veltliner</w:t>
                            </w:r>
                            <w:r>
                              <w:rPr>
                                <w:rFonts w:ascii="Lucida Bright" w:eastAsia="Microsoft JhengHei UI Light" w:hAnsi="Lucida Bright" w:cs="Segoe UI Light"/>
                                <w:sz w:val="72"/>
                              </w:rPr>
                              <w:br/>
                            </w:r>
                            <w:r>
                              <w:rPr>
                                <w:rFonts w:ascii="Lucida Bright" w:eastAsia="Microsoft JhengHei UI Light" w:hAnsi="Lucida Bright" w:cs="Segoe UI Light"/>
                                <w:sz w:val="48"/>
                              </w:rPr>
                              <w:t xml:space="preserve">Ried Wechselberg, </w:t>
                            </w:r>
                            <w:r w:rsidRPr="007252FA">
                              <w:rPr>
                                <w:rFonts w:ascii="Lucida Bright" w:eastAsia="Microsoft JhengHei UI Light" w:hAnsi="Lucida Bright" w:cs="Segoe UI Light"/>
                                <w:sz w:val="24"/>
                              </w:rPr>
                              <w:t xml:space="preserve">Kamptal DAC </w:t>
                            </w:r>
                            <w:r>
                              <w:rPr>
                                <w:rFonts w:ascii="Lucida Bright" w:eastAsia="Microsoft JhengHei UI Light" w:hAnsi="Lucida Bright" w:cs="Segoe UI Light"/>
                                <w:sz w:val="24"/>
                              </w:rPr>
                              <w:t>Lagenwein</w:t>
                            </w:r>
                          </w:p>
                          <w:p w14:paraId="5A14DF1A" w14:textId="77777777" w:rsidR="000A2385" w:rsidRPr="00E46D72" w:rsidRDefault="000A2385" w:rsidP="000A2385">
                            <w:pPr>
                              <w:rPr>
                                <w:rFonts w:ascii="Lucida Bright" w:eastAsia="Microsoft JhengHei UI Light" w:hAnsi="Lucida Bright" w:cs="Segoe UI Light"/>
                                <w:sz w:val="72"/>
                              </w:rPr>
                            </w:pPr>
                          </w:p>
                          <w:p w14:paraId="6DBFDBE8" w14:textId="77777777" w:rsidR="00903B32" w:rsidRPr="00E46D72" w:rsidRDefault="00903B32" w:rsidP="00903B32">
                            <w:pPr>
                              <w:rPr>
                                <w:rFonts w:ascii="Lucida Bright" w:eastAsia="Microsoft JhengHei UI Light" w:hAnsi="Lucida Bright" w:cs="Segoe UI Light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A65C0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1.45pt;margin-top:-36.7pt;width:501.6pt;height:104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" filled="f" stroked="f">
                <v:textbox>
                  <w:txbxContent>
                    <w:p w14:paraId="0AFE5523" w14:textId="77777777" w:rsidR="000A2385" w:rsidRPr="00E46D72" w:rsidRDefault="000A2385" w:rsidP="000A2385">
                      <w:pPr>
                        <w:rPr>
                          <w:rFonts w:ascii="Lucida Bright" w:eastAsia="Microsoft JhengHei UI Light" w:hAnsi="Lucida Bright" w:cs="Segoe UI Light"/>
                          <w:sz w:val="72"/>
                        </w:rPr>
                      </w:pPr>
                      <w:r>
                        <w:rPr>
                          <w:rFonts w:ascii="Lucida Bright" w:eastAsia="Microsoft JhengHei UI Light" w:hAnsi="Lucida Bright" w:cs="Segoe UI Light"/>
                          <w:sz w:val="72"/>
                        </w:rPr>
                        <w:t>Grüner Veltliner</w:t>
                      </w:r>
                      <w:r>
                        <w:rPr>
                          <w:rFonts w:ascii="Lucida Bright" w:eastAsia="Microsoft JhengHei UI Light" w:hAnsi="Lucida Bright" w:cs="Segoe UI Light"/>
                          <w:sz w:val="72"/>
                        </w:rPr>
                        <w:br/>
                      </w:r>
                      <w:r>
                        <w:rPr>
                          <w:rFonts w:ascii="Lucida Bright" w:eastAsia="Microsoft JhengHei UI Light" w:hAnsi="Lucida Bright" w:cs="Segoe UI Light"/>
                          <w:sz w:val="48"/>
                        </w:rPr>
                        <w:t xml:space="preserve">Ried Wechselberg, </w:t>
                      </w:r>
                      <w:r w:rsidRPr="007252FA">
                        <w:rPr>
                          <w:rFonts w:ascii="Lucida Bright" w:eastAsia="Microsoft JhengHei UI Light" w:hAnsi="Lucida Bright" w:cs="Segoe UI Light"/>
                          <w:sz w:val="24"/>
                        </w:rPr>
                        <w:t xml:space="preserve">Kamptal DAC </w:t>
                      </w:r>
                      <w:r>
                        <w:rPr>
                          <w:rFonts w:ascii="Lucida Bright" w:eastAsia="Microsoft JhengHei UI Light" w:hAnsi="Lucida Bright" w:cs="Segoe UI Light"/>
                          <w:sz w:val="24"/>
                        </w:rPr>
                        <w:t>Lagenwein</w:t>
                      </w:r>
                    </w:p>
                    <w:p w14:paraId="5A14DF1A" w14:textId="77777777" w:rsidR="000A2385" w:rsidRPr="00E46D72" w:rsidRDefault="000A2385" w:rsidP="000A2385">
                      <w:pPr>
                        <w:rPr>
                          <w:rFonts w:ascii="Lucida Bright" w:eastAsia="Microsoft JhengHei UI Light" w:hAnsi="Lucida Bright" w:cs="Segoe UI Light"/>
                          <w:sz w:val="72"/>
                        </w:rPr>
                      </w:pPr>
                    </w:p>
                    <w:p w14:paraId="6DBFDBE8" w14:textId="77777777" w:rsidR="00903B32" w:rsidRPr="00E46D72" w:rsidRDefault="00903B32" w:rsidP="00903B32">
                      <w:pPr>
                        <w:rPr>
                          <w:rFonts w:ascii="Lucida Bright" w:eastAsia="Microsoft JhengHei UI Light" w:hAnsi="Lucida Bright" w:cs="Segoe UI Light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1" locked="1" layoutInCell="1" allowOverlap="1" wp14:anchorId="1DED4A51" wp14:editId="3348C4D1">
            <wp:simplePos x="0" y="0"/>
            <wp:positionH relativeFrom="column">
              <wp:posOffset>1318260</wp:posOffset>
            </wp:positionH>
            <wp:positionV relativeFrom="page">
              <wp:posOffset>7827645</wp:posOffset>
            </wp:positionV>
            <wp:extent cx="4500000" cy="4575600"/>
            <wp:effectExtent l="0" t="0" r="0" b="0"/>
            <wp:wrapNone/>
            <wp:docPr id="18" name="Grafik 18" descr="WeinFleckWe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einFleckWeis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45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E931B" w14:textId="77777777" w:rsidR="00903B32" w:rsidRPr="00C13F04" w:rsidRDefault="00903B32" w:rsidP="00903B32"/>
    <w:p w14:paraId="371E6FB7" w14:textId="77777777" w:rsidR="00903B32" w:rsidRPr="00C13F04" w:rsidRDefault="000A2385" w:rsidP="00903B32">
      <w:r>
        <w:rPr>
          <w:noProof/>
          <w:lang w:eastAsia="de-DE"/>
        </w:rPr>
        <w:drawing>
          <wp:anchor distT="0" distB="0" distL="114300" distR="114300" simplePos="0" relativeHeight="251653631" behindDoc="1" locked="0" layoutInCell="1" allowOverlap="1" wp14:anchorId="09B35308" wp14:editId="3F8509DC">
            <wp:simplePos x="0" y="0"/>
            <wp:positionH relativeFrom="column">
              <wp:posOffset>-736600</wp:posOffset>
            </wp:positionH>
            <wp:positionV relativeFrom="paragraph">
              <wp:posOffset>126365</wp:posOffset>
            </wp:positionV>
            <wp:extent cx="2362200" cy="8893810"/>
            <wp:effectExtent l="0" t="0" r="0" b="0"/>
            <wp:wrapTight wrapText="bothSides">
              <wp:wrapPolygon edited="0">
                <wp:start x="9232" y="139"/>
                <wp:lineTo x="7839" y="278"/>
                <wp:lineTo x="7142" y="555"/>
                <wp:lineTo x="6794" y="4673"/>
                <wp:lineTo x="6097" y="6153"/>
                <wp:lineTo x="5574" y="6894"/>
                <wp:lineTo x="4877" y="7634"/>
                <wp:lineTo x="4006" y="8374"/>
                <wp:lineTo x="2613" y="9855"/>
                <wp:lineTo x="1742" y="11335"/>
                <wp:lineTo x="1394" y="14296"/>
                <wp:lineTo x="1394" y="20218"/>
                <wp:lineTo x="1568" y="20958"/>
                <wp:lineTo x="3484" y="21236"/>
                <wp:lineTo x="18987" y="21236"/>
                <wp:lineTo x="19510" y="20958"/>
                <wp:lineTo x="20206" y="20218"/>
                <wp:lineTo x="20206" y="14296"/>
                <wp:lineTo x="19858" y="11335"/>
                <wp:lineTo x="18987" y="9855"/>
                <wp:lineTo x="18290" y="9114"/>
                <wp:lineTo x="17419" y="8374"/>
                <wp:lineTo x="16026" y="6894"/>
                <wp:lineTo x="15503" y="6153"/>
                <wp:lineTo x="14806" y="4673"/>
                <wp:lineTo x="14806" y="601"/>
                <wp:lineTo x="13761" y="278"/>
                <wp:lineTo x="12194" y="139"/>
                <wp:lineTo x="9232" y="139"/>
              </wp:wrapPolygon>
            </wp:wrapTight>
            <wp:docPr id="20" name="Grafik 20" descr="P:\Flaschenfotos, Etikettenabbildungen\2018 neu\komprimiert\Grüner Veltliner, Wechselberg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Flaschenfotos, Etikettenabbildungen\2018 neu\komprimiert\Grüner Veltliner, Wechselberg-m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6" t="12963" r="34696" b="6878"/>
                    <a:stretch/>
                  </pic:blipFill>
                  <pic:spPr bwMode="auto">
                    <a:xfrm>
                      <a:off x="0" y="0"/>
                      <a:ext cx="236220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4583" w:tblpY="802"/>
        <w:tblW w:w="7054" w:type="dxa"/>
        <w:tblLook w:val="01E0" w:firstRow="1" w:lastRow="1" w:firstColumn="1" w:lastColumn="1" w:noHBand="0" w:noVBand="0"/>
      </w:tblPr>
      <w:tblGrid>
        <w:gridCol w:w="2660"/>
        <w:gridCol w:w="4394"/>
      </w:tblGrid>
      <w:tr w:rsidR="000A2385" w:rsidRPr="004B562E" w14:paraId="004173A2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25B09187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Rebsorte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01CBBDEA" w14:textId="77777777" w:rsidR="000A2385" w:rsidRPr="000A2385" w:rsidRDefault="000A2385" w:rsidP="000A2385">
            <w:pPr>
              <w:pStyle w:val="berschrift4"/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Grüner Veltliner</w:t>
            </w:r>
          </w:p>
        </w:tc>
      </w:tr>
      <w:tr w:rsidR="000A2385" w:rsidRPr="004B562E" w14:paraId="14153153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69FDB51D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Jahrgang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451A1144" w14:textId="2C753472" w:rsidR="000A2385" w:rsidRPr="000A2385" w:rsidRDefault="0038115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>
              <w:rPr>
                <w:rFonts w:ascii="Bahnschrift Light" w:hAnsi="Bahnschrift Light"/>
                <w:sz w:val="25"/>
                <w:szCs w:val="25"/>
              </w:rPr>
              <w:t>2019</w:t>
            </w:r>
          </w:p>
        </w:tc>
      </w:tr>
      <w:tr w:rsidR="000A2385" w:rsidRPr="004B562E" w14:paraId="07CEE87D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0C120BE8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Qualitätsstufe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2B5F7316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Kamptal DAC, Lagenwein</w:t>
            </w:r>
          </w:p>
        </w:tc>
      </w:tr>
      <w:tr w:rsidR="000A2385" w:rsidRPr="004B562E" w14:paraId="16831801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27B9C08E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Ursprungsland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1C1CC375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Österreich</w:t>
            </w:r>
          </w:p>
        </w:tc>
      </w:tr>
      <w:tr w:rsidR="000A2385" w:rsidRPr="004B562E" w14:paraId="736AB016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3E3C9031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Weinbauregion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347479A0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Niederösterreich</w:t>
            </w:r>
          </w:p>
        </w:tc>
      </w:tr>
      <w:tr w:rsidR="000A2385" w:rsidRPr="004B562E" w14:paraId="74E6DCD8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5EF22856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Weinbaugebiet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0B025E43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Kamptal</w:t>
            </w:r>
          </w:p>
        </w:tc>
      </w:tr>
      <w:tr w:rsidR="000A2385" w:rsidRPr="004B562E" w14:paraId="5F37B3B2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57B346A0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Riede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13A94138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Wechselberg</w:t>
            </w:r>
          </w:p>
        </w:tc>
      </w:tr>
      <w:tr w:rsidR="000A2385" w:rsidRPr="004B562E" w14:paraId="672520CF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76F58FE6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Boden</w:t>
            </w:r>
          </w:p>
        </w:tc>
        <w:tc>
          <w:tcPr>
            <w:tcW w:w="4394" w:type="dxa"/>
            <w:shd w:val="clear" w:color="auto" w:fill="auto"/>
          </w:tcPr>
          <w:p w14:paraId="459E5B66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Urgestein, Gneis</w:t>
            </w:r>
          </w:p>
        </w:tc>
      </w:tr>
      <w:tr w:rsidR="000A2385" w:rsidRPr="004B562E" w14:paraId="54A9AED7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16688D5A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Setzjahr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44037B9A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1963</w:t>
            </w:r>
          </w:p>
        </w:tc>
      </w:tr>
      <w:tr w:rsidR="000A2385" w:rsidRPr="004B562E" w14:paraId="407CD465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0CA55D87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Bepflanzung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3F01BB57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ca. 3</w:t>
            </w:r>
            <w:r w:rsidR="00425AD6">
              <w:rPr>
                <w:rFonts w:ascii="Bahnschrift Light" w:hAnsi="Bahnschrift Light"/>
                <w:sz w:val="25"/>
                <w:szCs w:val="25"/>
              </w:rPr>
              <w:t>.</w:t>
            </w:r>
            <w:r w:rsidRPr="000A2385">
              <w:rPr>
                <w:rFonts w:ascii="Bahnschrift Light" w:hAnsi="Bahnschrift Light"/>
                <w:sz w:val="25"/>
                <w:szCs w:val="25"/>
              </w:rPr>
              <w:t>000 Stöcke/Hektar</w:t>
            </w:r>
          </w:p>
        </w:tc>
      </w:tr>
      <w:tr w:rsidR="000A2385" w:rsidRPr="004B562E" w14:paraId="3EBC8D19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0FECEDBA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Lesezeitpunkt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0F68B38B" w14:textId="51928887" w:rsidR="000A2385" w:rsidRPr="000A2385" w:rsidRDefault="00381155" w:rsidP="000A2385">
            <w:pPr>
              <w:pStyle w:val="berschrift1"/>
              <w:rPr>
                <w:rFonts w:ascii="Bahnschrift Light" w:hAnsi="Bahnschrift Light"/>
                <w:sz w:val="25"/>
                <w:szCs w:val="25"/>
              </w:rPr>
            </w:pPr>
            <w:r>
              <w:rPr>
                <w:rFonts w:ascii="Bahnschrift Light" w:hAnsi="Bahnschrift Light"/>
                <w:sz w:val="25"/>
                <w:szCs w:val="25"/>
              </w:rPr>
              <w:t>Oktober 2019</w:t>
            </w:r>
          </w:p>
        </w:tc>
      </w:tr>
      <w:tr w:rsidR="000A2385" w:rsidRPr="004B562E" w14:paraId="1055B966" w14:textId="77777777" w:rsidTr="000A2385">
        <w:trPr>
          <w:trHeight w:hRule="exact" w:val="823"/>
        </w:trPr>
        <w:tc>
          <w:tcPr>
            <w:tcW w:w="2660" w:type="dxa"/>
            <w:shd w:val="clear" w:color="auto" w:fill="auto"/>
          </w:tcPr>
          <w:p w14:paraId="627DDB5C" w14:textId="77777777" w:rsidR="000A2385" w:rsidRPr="00F74F3F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  <w:lang w:val="en-GB"/>
              </w:rPr>
            </w:pPr>
            <w:proofErr w:type="spellStart"/>
            <w:r w:rsidRPr="00F74F3F">
              <w:rPr>
                <w:rFonts w:ascii="Bahnschrift Light" w:hAnsi="Bahnschrift Light"/>
                <w:b/>
                <w:sz w:val="25"/>
                <w:szCs w:val="25"/>
                <w:lang w:val="en-GB"/>
              </w:rPr>
              <w:t>Vinifizierung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11554C1D" w14:textId="77777777" w:rsidR="000A2385" w:rsidRPr="000A2385" w:rsidRDefault="000A2385" w:rsidP="000A2385">
            <w:pPr>
              <w:tabs>
                <w:tab w:val="left" w:pos="6380"/>
              </w:tabs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Ganztraubenpressung und tempe</w:t>
            </w:r>
            <w:r>
              <w:rPr>
                <w:rFonts w:ascii="Bahnschrift Light" w:hAnsi="Bahnschrift Light"/>
                <w:sz w:val="25"/>
                <w:szCs w:val="25"/>
              </w:rPr>
              <w:t>r</w:t>
            </w:r>
            <w:r>
              <w:rPr>
                <w:rFonts w:ascii="Bahnschrift Light" w:hAnsi="Bahnschrift Light"/>
                <w:sz w:val="25"/>
                <w:szCs w:val="25"/>
              </w:rPr>
              <w:t>a</w:t>
            </w:r>
            <w:r w:rsidRPr="000A2385">
              <w:rPr>
                <w:rFonts w:ascii="Bahnschrift Light" w:hAnsi="Bahnschrift Light"/>
                <w:sz w:val="25"/>
                <w:szCs w:val="25"/>
              </w:rPr>
              <w:t>turkontrolliert bei 17°C vergoren</w:t>
            </w:r>
          </w:p>
        </w:tc>
      </w:tr>
      <w:tr w:rsidR="000A2385" w:rsidRPr="004B562E" w14:paraId="2EBD8AB4" w14:textId="77777777" w:rsidTr="0053198E">
        <w:trPr>
          <w:trHeight w:hRule="exact" w:val="416"/>
        </w:trPr>
        <w:tc>
          <w:tcPr>
            <w:tcW w:w="2660" w:type="dxa"/>
            <w:shd w:val="clear" w:color="auto" w:fill="auto"/>
          </w:tcPr>
          <w:p w14:paraId="43B62EC2" w14:textId="77777777" w:rsidR="000A2385" w:rsidRPr="000A2385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b/>
                <w:sz w:val="25"/>
                <w:szCs w:val="25"/>
              </w:rPr>
              <w:t>Ausbau</w:t>
            </w:r>
          </w:p>
        </w:tc>
        <w:tc>
          <w:tcPr>
            <w:tcW w:w="4394" w:type="dxa"/>
            <w:shd w:val="clear" w:color="auto" w:fill="auto"/>
          </w:tcPr>
          <w:p w14:paraId="3F2CA4DD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im Stahltank</w:t>
            </w:r>
          </w:p>
        </w:tc>
      </w:tr>
      <w:tr w:rsidR="000A2385" w:rsidRPr="004B562E" w14:paraId="15100460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387EDBC1" w14:textId="77777777" w:rsidR="000A2385" w:rsidRPr="000A2385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b/>
                <w:sz w:val="25"/>
                <w:szCs w:val="25"/>
              </w:rPr>
              <w:t>Mostgewicht</w:t>
            </w:r>
          </w:p>
        </w:tc>
        <w:tc>
          <w:tcPr>
            <w:tcW w:w="4394" w:type="dxa"/>
            <w:shd w:val="clear" w:color="auto" w:fill="auto"/>
          </w:tcPr>
          <w:p w14:paraId="75C15613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20° KMW</w:t>
            </w:r>
          </w:p>
        </w:tc>
      </w:tr>
      <w:tr w:rsidR="000A2385" w:rsidRPr="004B562E" w14:paraId="568BDE53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228498E4" w14:textId="77777777" w:rsidR="000A2385" w:rsidRPr="000A2385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b/>
                <w:sz w:val="25"/>
                <w:szCs w:val="25"/>
              </w:rPr>
              <w:t xml:space="preserve">Alkohol </w:t>
            </w:r>
            <w:r w:rsidR="00C53DDA">
              <w:rPr>
                <w:rFonts w:ascii="Bahnschrift Light" w:hAnsi="Bahnschrift Light"/>
                <w:b/>
                <w:sz w:val="25"/>
                <w:szCs w:val="25"/>
              </w:rPr>
              <w:t xml:space="preserve"> </w:t>
            </w:r>
            <w:r w:rsidRPr="000A2385">
              <w:rPr>
                <w:rFonts w:ascii="Bahnschrift Light" w:hAnsi="Bahnschrift Light"/>
                <w:b/>
                <w:sz w:val="25"/>
                <w:szCs w:val="25"/>
              </w:rPr>
              <w:t>in %</w:t>
            </w:r>
          </w:p>
        </w:tc>
        <w:tc>
          <w:tcPr>
            <w:tcW w:w="4394" w:type="dxa"/>
            <w:shd w:val="clear" w:color="auto" w:fill="auto"/>
          </w:tcPr>
          <w:p w14:paraId="53EA1747" w14:textId="2BEE8A7A" w:rsidR="000A2385" w:rsidRPr="000A2385" w:rsidRDefault="0038115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>
              <w:rPr>
                <w:rFonts w:ascii="Bahnschrift Light" w:hAnsi="Bahnschrift Light"/>
                <w:sz w:val="25"/>
                <w:szCs w:val="25"/>
              </w:rPr>
              <w:t>13</w:t>
            </w:r>
          </w:p>
        </w:tc>
      </w:tr>
      <w:tr w:rsidR="000A2385" w:rsidRPr="004B562E" w14:paraId="6854D62C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4EDD06B2" w14:textId="77777777" w:rsidR="000A2385" w:rsidRPr="000A2385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b/>
                <w:sz w:val="25"/>
                <w:szCs w:val="25"/>
              </w:rPr>
              <w:t>Säure in g/l</w:t>
            </w:r>
          </w:p>
        </w:tc>
        <w:tc>
          <w:tcPr>
            <w:tcW w:w="4394" w:type="dxa"/>
            <w:shd w:val="clear" w:color="auto" w:fill="auto"/>
          </w:tcPr>
          <w:p w14:paraId="1056ADC3" w14:textId="5E94574F" w:rsidR="000A2385" w:rsidRPr="000A2385" w:rsidRDefault="0038115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>
              <w:rPr>
                <w:rFonts w:ascii="Bahnschrift Light" w:hAnsi="Bahnschrift Light"/>
                <w:sz w:val="25"/>
                <w:szCs w:val="25"/>
              </w:rPr>
              <w:t>5,7</w:t>
            </w:r>
            <w:bookmarkStart w:id="0" w:name="_GoBack"/>
            <w:bookmarkEnd w:id="0"/>
          </w:p>
        </w:tc>
      </w:tr>
      <w:tr w:rsidR="000A2385" w:rsidRPr="004B562E" w14:paraId="6DD1DBCD" w14:textId="77777777" w:rsidTr="0053198E">
        <w:trPr>
          <w:trHeight w:hRule="exact" w:val="397"/>
        </w:trPr>
        <w:tc>
          <w:tcPr>
            <w:tcW w:w="2660" w:type="dxa"/>
            <w:shd w:val="clear" w:color="auto" w:fill="auto"/>
          </w:tcPr>
          <w:p w14:paraId="19A94901" w14:textId="77777777" w:rsidR="000A2385" w:rsidRPr="000A2385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b/>
                <w:sz w:val="25"/>
                <w:szCs w:val="25"/>
              </w:rPr>
              <w:t>Restzucker in g/l</w:t>
            </w:r>
          </w:p>
        </w:tc>
        <w:tc>
          <w:tcPr>
            <w:tcW w:w="4394" w:type="dxa"/>
            <w:shd w:val="clear" w:color="auto" w:fill="auto"/>
          </w:tcPr>
          <w:p w14:paraId="0E6257E0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1,0</w:t>
            </w:r>
          </w:p>
        </w:tc>
      </w:tr>
      <w:tr w:rsidR="000A2385" w:rsidRPr="004B562E" w14:paraId="2C0F57C0" w14:textId="77777777" w:rsidTr="0053198E">
        <w:trPr>
          <w:trHeight w:hRule="exact" w:val="640"/>
        </w:trPr>
        <w:tc>
          <w:tcPr>
            <w:tcW w:w="2660" w:type="dxa"/>
            <w:shd w:val="clear" w:color="auto" w:fill="auto"/>
          </w:tcPr>
          <w:p w14:paraId="26EA46DA" w14:textId="77777777" w:rsidR="000A2385" w:rsidRPr="000A2385" w:rsidRDefault="000A2385" w:rsidP="000A2385">
            <w:pPr>
              <w:rPr>
                <w:rFonts w:ascii="Bahnschrift Light" w:hAnsi="Bahnschrift Light"/>
                <w:b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b/>
                <w:sz w:val="25"/>
                <w:szCs w:val="25"/>
              </w:rPr>
              <w:t>Trinktemperatur</w:t>
            </w:r>
          </w:p>
        </w:tc>
        <w:tc>
          <w:tcPr>
            <w:tcW w:w="4394" w:type="dxa"/>
            <w:shd w:val="clear" w:color="auto" w:fill="auto"/>
          </w:tcPr>
          <w:p w14:paraId="04ACEAF2" w14:textId="77777777" w:rsidR="000A2385" w:rsidRPr="000A2385" w:rsidRDefault="000A2385" w:rsidP="000A2385">
            <w:pPr>
              <w:rPr>
                <w:rFonts w:ascii="Bahnschrift Light" w:hAnsi="Bahnschrift Light"/>
                <w:sz w:val="25"/>
                <w:szCs w:val="25"/>
              </w:rPr>
            </w:pPr>
            <w:r w:rsidRPr="000A2385">
              <w:rPr>
                <w:rFonts w:ascii="Bahnschrift Light" w:hAnsi="Bahnschrift Light"/>
                <w:sz w:val="25"/>
                <w:szCs w:val="25"/>
              </w:rPr>
              <w:t>12°C</w:t>
            </w:r>
          </w:p>
          <w:p w14:paraId="78BDFFE8" w14:textId="77777777" w:rsidR="000A2385" w:rsidRPr="000A2385" w:rsidRDefault="000A2385" w:rsidP="000A2385">
            <w:pPr>
              <w:ind w:left="72"/>
              <w:rPr>
                <w:rFonts w:ascii="Bahnschrift Light" w:hAnsi="Bahnschrift Light"/>
                <w:sz w:val="25"/>
                <w:szCs w:val="25"/>
              </w:rPr>
            </w:pPr>
          </w:p>
        </w:tc>
      </w:tr>
    </w:tbl>
    <w:p w14:paraId="63A62CF3" w14:textId="77777777" w:rsidR="0053198E" w:rsidRDefault="0053198E"/>
    <w:p w14:paraId="79175C10" w14:textId="77777777" w:rsidR="00903B32" w:rsidRPr="00C13F04" w:rsidRDefault="00903B32" w:rsidP="00903B32"/>
    <w:tbl>
      <w:tblPr>
        <w:tblpPr w:leftFromText="141" w:rightFromText="141" w:vertAnchor="text" w:horzAnchor="page" w:tblpX="4598" w:tblpY="7643"/>
        <w:tblW w:w="7054" w:type="dxa"/>
        <w:tblLook w:val="01E0" w:firstRow="1" w:lastRow="1" w:firstColumn="1" w:lastColumn="1" w:noHBand="0" w:noVBand="0"/>
      </w:tblPr>
      <w:tblGrid>
        <w:gridCol w:w="7054"/>
      </w:tblGrid>
      <w:tr w:rsidR="0053198E" w:rsidRPr="004B562E" w14:paraId="2C6653B9" w14:textId="77777777" w:rsidTr="0053198E">
        <w:trPr>
          <w:trHeight w:hRule="exact" w:val="3400"/>
        </w:trPr>
        <w:tc>
          <w:tcPr>
            <w:tcW w:w="7054" w:type="dxa"/>
            <w:shd w:val="clear" w:color="auto" w:fill="auto"/>
          </w:tcPr>
          <w:p w14:paraId="1033C056" w14:textId="5A907FA9" w:rsidR="0053198E" w:rsidRPr="00882DFE" w:rsidRDefault="0053198E" w:rsidP="0053198E">
            <w:pPr>
              <w:rPr>
                <w:rFonts w:ascii="Bahnschrift Light" w:hAnsi="Bahnschrift Light"/>
                <w:sz w:val="26"/>
                <w:szCs w:val="26"/>
              </w:rPr>
            </w:pPr>
            <w:r w:rsidRPr="00A41EC8">
              <w:rPr>
                <w:noProof/>
                <w:szCs w:val="24"/>
                <w:lang w:eastAsia="de-DE"/>
              </w:rPr>
              <w:drawing>
                <wp:anchor distT="0" distB="0" distL="114300" distR="114300" simplePos="0" relativeHeight="251663360" behindDoc="1" locked="1" layoutInCell="1" allowOverlap="1" wp14:anchorId="6DD82059" wp14:editId="175DF7F6">
                  <wp:simplePos x="0" y="0"/>
                  <wp:positionH relativeFrom="column">
                    <wp:posOffset>2077085</wp:posOffset>
                  </wp:positionH>
                  <wp:positionV relativeFrom="page">
                    <wp:posOffset>734695</wp:posOffset>
                  </wp:positionV>
                  <wp:extent cx="3193200" cy="3171600"/>
                  <wp:effectExtent l="0" t="0" r="0" b="0"/>
                  <wp:wrapNone/>
                  <wp:docPr id="4" name="Grafik 4" descr="C:\Users\Hans.Jun\AppData\Local\Microsoft\Windows\INetCache\Content.Word\ÖTWUhrFreigestel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ans.Jun\AppData\Local\Microsoft\Windows\INetCache\Content.Word\ÖTWUhrFreigestel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00" cy="31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55E0">
              <w:rPr>
                <w:rFonts w:ascii="Calibri" w:hAnsi="Calibri"/>
                <w:szCs w:val="24"/>
              </w:rPr>
              <w:br/>
            </w:r>
            <w:r w:rsidR="00882DFE" w:rsidRPr="00882DFE">
              <w:rPr>
                <w:rFonts w:ascii="Bahnschrift Light" w:hAnsi="Bahnschrift Light"/>
                <w:sz w:val="26"/>
                <w:szCs w:val="26"/>
              </w:rPr>
              <w:t>Was macht Glimmerschiefer mit Grünem Veltliner? Au</w:t>
            </w:r>
            <w:r w:rsidR="00882DFE" w:rsidRPr="00882DFE">
              <w:rPr>
                <w:rFonts w:ascii="Bahnschrift Light" w:hAnsi="Bahnschrift Light"/>
                <w:sz w:val="26"/>
                <w:szCs w:val="26"/>
              </w:rPr>
              <w:t>s</w:t>
            </w:r>
            <w:r w:rsidR="00882DFE" w:rsidRPr="00882DFE">
              <w:rPr>
                <w:rFonts w:ascii="Bahnschrift Light" w:hAnsi="Bahnschrift Light"/>
                <w:sz w:val="26"/>
                <w:szCs w:val="26"/>
              </w:rPr>
              <w:t xml:space="preserve">geprägte </w:t>
            </w:r>
            <w:proofErr w:type="spellStart"/>
            <w:r w:rsidR="00882DFE" w:rsidRPr="00882DFE">
              <w:rPr>
                <w:rFonts w:ascii="Bahnschrift Light" w:hAnsi="Bahnschrift Light"/>
                <w:sz w:val="26"/>
                <w:szCs w:val="26"/>
              </w:rPr>
              <w:t>Mineralik</w:t>
            </w:r>
            <w:proofErr w:type="spellEnd"/>
            <w:r w:rsidR="00882DFE" w:rsidRPr="00882DFE">
              <w:rPr>
                <w:rFonts w:ascii="Bahnschrift Light" w:hAnsi="Bahnschrift Light"/>
                <w:sz w:val="26"/>
                <w:szCs w:val="26"/>
              </w:rPr>
              <w:t>, dichte Würze! Gewachsen auf einem Boden, der sonst ausschließlich großen Rieslingen vorb</w:t>
            </w:r>
            <w:r w:rsidR="00882DFE" w:rsidRPr="00882DFE">
              <w:rPr>
                <w:rFonts w:ascii="Bahnschrift Light" w:hAnsi="Bahnschrift Light"/>
                <w:sz w:val="26"/>
                <w:szCs w:val="26"/>
              </w:rPr>
              <w:t>e</w:t>
            </w:r>
            <w:r w:rsidR="00882DFE" w:rsidRPr="00882DFE">
              <w:rPr>
                <w:rFonts w:ascii="Bahnschrift Light" w:hAnsi="Bahnschrift Light"/>
                <w:sz w:val="26"/>
                <w:szCs w:val="26"/>
              </w:rPr>
              <w:t>halten ist, für den Winzer selbst einer der interessante</w:t>
            </w:r>
            <w:r w:rsidR="00882DFE" w:rsidRPr="00882DFE">
              <w:rPr>
                <w:rFonts w:ascii="Bahnschrift Light" w:hAnsi="Bahnschrift Light"/>
                <w:sz w:val="26"/>
                <w:szCs w:val="26"/>
              </w:rPr>
              <w:t>s</w:t>
            </w:r>
            <w:r w:rsidR="00882DFE" w:rsidRPr="00882DFE">
              <w:rPr>
                <w:rFonts w:ascii="Bahnschrift Light" w:hAnsi="Bahnschrift Light"/>
                <w:sz w:val="26"/>
                <w:szCs w:val="26"/>
              </w:rPr>
              <w:t>ten Weine.</w:t>
            </w:r>
          </w:p>
        </w:tc>
      </w:tr>
    </w:tbl>
    <w:p w14:paraId="6CA6A7B0" w14:textId="77777777" w:rsidR="00DD12AC" w:rsidRPr="00903B32" w:rsidRDefault="00DD12AC" w:rsidP="00903B32"/>
    <w:sectPr w:rsidR="00DD12AC" w:rsidRPr="00903B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D72"/>
    <w:rsid w:val="000321A1"/>
    <w:rsid w:val="000A2385"/>
    <w:rsid w:val="000B1820"/>
    <w:rsid w:val="001264F8"/>
    <w:rsid w:val="00155471"/>
    <w:rsid w:val="00186F2A"/>
    <w:rsid w:val="001E0BD7"/>
    <w:rsid w:val="001E26BD"/>
    <w:rsid w:val="002028BB"/>
    <w:rsid w:val="00322315"/>
    <w:rsid w:val="00340C3A"/>
    <w:rsid w:val="0037232B"/>
    <w:rsid w:val="00381155"/>
    <w:rsid w:val="003E4B0A"/>
    <w:rsid w:val="003E6BFD"/>
    <w:rsid w:val="00425AD6"/>
    <w:rsid w:val="0049690A"/>
    <w:rsid w:val="0053198E"/>
    <w:rsid w:val="00533F64"/>
    <w:rsid w:val="00657ECB"/>
    <w:rsid w:val="006A72F4"/>
    <w:rsid w:val="006B20D6"/>
    <w:rsid w:val="0074414D"/>
    <w:rsid w:val="00792449"/>
    <w:rsid w:val="007A5162"/>
    <w:rsid w:val="007C2BAE"/>
    <w:rsid w:val="007E07F6"/>
    <w:rsid w:val="008409C6"/>
    <w:rsid w:val="008650E9"/>
    <w:rsid w:val="00882DFE"/>
    <w:rsid w:val="00903B32"/>
    <w:rsid w:val="00935960"/>
    <w:rsid w:val="00A41EC8"/>
    <w:rsid w:val="00A9443F"/>
    <w:rsid w:val="00BB43AA"/>
    <w:rsid w:val="00BB4B07"/>
    <w:rsid w:val="00BD7F18"/>
    <w:rsid w:val="00BF5B35"/>
    <w:rsid w:val="00C13F04"/>
    <w:rsid w:val="00C455E0"/>
    <w:rsid w:val="00C53DDA"/>
    <w:rsid w:val="00CE124F"/>
    <w:rsid w:val="00DD12AC"/>
    <w:rsid w:val="00E46D72"/>
    <w:rsid w:val="00F24A94"/>
    <w:rsid w:val="00F74F3F"/>
    <w:rsid w:val="00FF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FE3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2385"/>
  </w:style>
  <w:style w:type="paragraph" w:styleId="berschrift1">
    <w:name w:val="heading 1"/>
    <w:basedOn w:val="Standard"/>
    <w:next w:val="Standard"/>
    <w:link w:val="berschrift1Zchn"/>
    <w:qFormat/>
    <w:rsid w:val="00C13F04"/>
    <w:pPr>
      <w:keepNext/>
      <w:spacing w:after="0" w:line="240" w:lineRule="auto"/>
      <w:outlineLvl w:val="0"/>
    </w:pPr>
    <w:rPr>
      <w:rFonts w:ascii="Arial" w:eastAsia="Times New Roman" w:hAnsi="Arial" w:cs="Times New Roman"/>
      <w:sz w:val="28"/>
      <w:szCs w:val="20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C13F04"/>
    <w:pPr>
      <w:keepNext/>
      <w:spacing w:after="0" w:line="240" w:lineRule="auto"/>
      <w:outlineLvl w:val="3"/>
    </w:pPr>
    <w:rPr>
      <w:rFonts w:ascii="Arial" w:eastAsia="Times New Roman" w:hAnsi="Arial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6D7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C13F04"/>
    <w:rPr>
      <w:rFonts w:ascii="Arial" w:eastAsia="Times New Roman" w:hAnsi="Arial" w:cs="Times New Roman"/>
      <w:sz w:val="28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C13F04"/>
    <w:rPr>
      <w:rFonts w:ascii="Arial" w:eastAsia="Times New Roman" w:hAnsi="Arial" w:cs="Times New Roman"/>
      <w:sz w:val="24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2385"/>
  </w:style>
  <w:style w:type="paragraph" w:styleId="berschrift1">
    <w:name w:val="heading 1"/>
    <w:basedOn w:val="Standard"/>
    <w:next w:val="Standard"/>
    <w:link w:val="berschrift1Zchn"/>
    <w:qFormat/>
    <w:rsid w:val="00C13F04"/>
    <w:pPr>
      <w:keepNext/>
      <w:spacing w:after="0" w:line="240" w:lineRule="auto"/>
      <w:outlineLvl w:val="0"/>
    </w:pPr>
    <w:rPr>
      <w:rFonts w:ascii="Arial" w:eastAsia="Times New Roman" w:hAnsi="Arial" w:cs="Times New Roman"/>
      <w:sz w:val="28"/>
      <w:szCs w:val="20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C13F04"/>
    <w:pPr>
      <w:keepNext/>
      <w:spacing w:after="0" w:line="240" w:lineRule="auto"/>
      <w:outlineLvl w:val="3"/>
    </w:pPr>
    <w:rPr>
      <w:rFonts w:ascii="Arial" w:eastAsia="Times New Roman" w:hAnsi="Arial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6D7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C13F04"/>
    <w:rPr>
      <w:rFonts w:ascii="Arial" w:eastAsia="Times New Roman" w:hAnsi="Arial" w:cs="Times New Roman"/>
      <w:sz w:val="28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C13F04"/>
    <w:rPr>
      <w:rFonts w:ascii="Arial" w:eastAsia="Times New Roman" w:hAnsi="Arial" w:cs="Times New Roman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E7FC0-7DD2-4F4A-B03E-6201D50BA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Hans-Peter Topf</dc:creator>
  <cp:lastModifiedBy>Hans-Peter Topf</cp:lastModifiedBy>
  <cp:revision>3</cp:revision>
  <cp:lastPrinted>2020-03-10T13:20:00Z</cp:lastPrinted>
  <dcterms:created xsi:type="dcterms:W3CDTF">2020-03-10T13:19:00Z</dcterms:created>
  <dcterms:modified xsi:type="dcterms:W3CDTF">2020-03-10T13:20:00Z</dcterms:modified>
</cp:coreProperties>
</file>